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Palatino Linotype" w:hAnsi="Palatino Linotype"/>
        </w:rPr>
        <w:t>Bodnár Szilvia dicsérete abból az alkalomból, hogy Ipolyi Arnold-díjat kapott</w:t>
      </w:r>
    </w:p>
    <w:p>
      <w:pPr>
        <w:pStyle w:val="Normal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159"/>
        <w:jc w:val="both"/>
        <w:rPr/>
      </w:pPr>
      <w:r>
        <w:rPr>
          <w:rFonts w:ascii="Palatino Linotype" w:hAnsi="Palatino Linotype"/>
        </w:rPr>
        <w:t xml:space="preserve">Bodnár Szilviának egyetlen munkahelye volt évtizedeken át a mai napig, a Szépművészeti Múzeum. Békeidőkben ez egyáltalán nem volt ritka, kedves kollégáink, barátaink nagy része így volt vele: az egyetem elvégzése után bekerült egy múzeumba, ahol – a műtárgyaknak is, a tudós közösségnek is hasznára válva – évtizedeken át ugyanott, ugyanabban a gyűjteményben tevékenykedett. Bodnár Szilvia kitűnő helyre, a Szépművészeti Grafikai Osztályára került; itt volt muzeológus és végül a gyűjtemény osztályvezetőjeként vonult nyugalomba. A Grafika is azok közé az osztályok közé tartozik a múzeumban, ahova soha nem volt könnyű bejutni, kivált nem megmaradni – a tudományos és az emberi mérce mindig nagyon magasan volt. Olyan művészettörténészek nyomába kell lépni, mint Hoffman Edith és Balogh Jolán, Fenyő Iván, Kaposy Vera vagy Gerszi Teréz. Bodnár Szilvia – a múzeumokban kialakult szokás szerint – mintegy referensként komoly missziót kapott: a középkori és reneszánsz német rajzok és metszetek gondozását. Ez azt jelentette – a napi feladatok elvégzésén túl –, hogy ezzel a résszel foglalkozva egy idő után illett megírni annak a gyűjteményrésznek a szakkatalógusát. Nem írta meg mindenki, ez természetesen így van; Gerszi Teréz németalföldi rajzkatalógusa, Czére Andreának a 17. századi olasz rajzokat feldolgozó munkája – valamint Garas Klára válogatott német és osztrák késő barokk rajzokat ismertető műve – jelent meg eddig. A rövid sorban a legutolsó Bodnár Szilvia műve, a német rajzok nagy katalógusa, amely 2020-ban jött ki a Szépművészeti Múzeum kiadásában, angol nyelven. 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Bodnár Szilvia tudományos munkásságának célkeresztjében tehát elsősorban a német rajzok álltak, ebből a tárgykörből valók a publikációi is. 1986-ban jelent meg Hans Hoffmann hozzánk jutott rajzait, a zömmel Dürer-rajzok másolatait – érintve a 16. század második felének Dürer-kultuszát – feldolgozó nagy tanulmánya az </w:t>
      </w:r>
      <w:r>
        <w:rPr>
          <w:rFonts w:ascii="Palatino Linotype" w:hAnsi="Palatino Linotype"/>
          <w:i/>
        </w:rPr>
        <w:t>Acta Historiae Artium</w:t>
      </w:r>
      <w:r>
        <w:rPr>
          <w:rFonts w:ascii="Palatino Linotype" w:hAnsi="Palatino Linotype"/>
        </w:rPr>
        <w:t xml:space="preserve">ban, és ettől kezdve rendszeresen publikált, tudományos problémákat – új attribúciót, ikonográfiai meghatározást, a hajdani megrendelő célját – tisztázó tanulmányokban, vagy kiállítási katalógusok tételleírásaiban. 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Természetesen a múzeumi munka nemcsak a kutatásból áll, kiállításokat is kell rendezni. Ezek minőségének záloga persze a tudományos munka, a nagyközönségnek szóló bemutatóknak ezért van aranyfedezetük. Vagy legalábbis volt a legutóbbi időkig. Bodnár Szilvia kitűnő, emlékezetes grafikai kiállításokat rendezett: </w:t>
      </w:r>
      <w:r>
        <w:rPr>
          <w:rFonts w:ascii="Palatino Linotype" w:hAnsi="Palatino Linotype"/>
          <w:i/>
        </w:rPr>
        <w:t xml:space="preserve">Csillagsorsok – embersorsok </w:t>
      </w:r>
      <w:r>
        <w:rPr>
          <w:rFonts w:ascii="Palatino Linotype" w:hAnsi="Palatino Linotype"/>
        </w:rPr>
        <w:t xml:space="preserve">(1990), </w:t>
      </w:r>
      <w:r>
        <w:rPr>
          <w:rFonts w:ascii="Palatino Linotype" w:hAnsi="Palatino Linotype"/>
          <w:i/>
        </w:rPr>
        <w:t>Álmok és látomások</w:t>
      </w:r>
      <w:r>
        <w:rPr>
          <w:rFonts w:ascii="Palatino Linotype" w:hAnsi="Palatino Linotype"/>
        </w:rPr>
        <w:t xml:space="preserve"> (1997), </w:t>
      </w:r>
      <w:r>
        <w:rPr>
          <w:rFonts w:ascii="Palatino Linotype" w:hAnsi="Palatino Linotype"/>
          <w:i/>
        </w:rPr>
        <w:t>A fametszet</w:t>
      </w:r>
      <w:r>
        <w:rPr>
          <w:rFonts w:ascii="Palatino Linotype" w:hAnsi="Palatino Linotype"/>
        </w:rPr>
        <w:t xml:space="preserve"> (2002), </w:t>
      </w:r>
      <w:r>
        <w:rPr>
          <w:rFonts w:ascii="Palatino Linotype" w:hAnsi="Palatino Linotype"/>
          <w:i/>
        </w:rPr>
        <w:t>Mantegnától Hogartig. A rézmetszés négy évszázadának virtuózai</w:t>
      </w:r>
      <w:r>
        <w:rPr>
          <w:rFonts w:ascii="Palatino Linotype" w:hAnsi="Palatino Linotype"/>
        </w:rPr>
        <w:t xml:space="preserve"> (2007). Ezekhez nagyon kulturált, jó ízléssel formált kiállítási vezetőket írt és szerkesztett. Még a mostanában oly divatossá vált megakiállítások kényszerét is javára, jóra tudta fordítani: például a </w:t>
      </w:r>
      <w:r>
        <w:rPr>
          <w:rFonts w:ascii="Palatino Linotype" w:hAnsi="Palatino Linotype"/>
          <w:i/>
        </w:rPr>
        <w:t>Művészóriások óriásmetszetei</w:t>
      </w:r>
      <w:r>
        <w:rPr>
          <w:rFonts w:ascii="Palatino Linotype" w:hAnsi="Palatino Linotype"/>
        </w:rPr>
        <w:t xml:space="preserve"> (2005) mindannyiunknak komoly tanulságul szolgált: az abnormális méretű – a kissé megalomán I. Miksa császár megrendelésére készült – fametszeteket csak a szakirodalomból lehet ismerni, a teljes valóságukban ritkán láthatók; szinte kiállíthatatlanok. 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Bodnár Szilvia azonban nemcsak a Szépművészeti Múzeum hűséges munkatársa (a múzeumot bemutató népszerű munkák tucatját szerkesztette), tevékeny tagja a magyar művészettörténet-írás élcsapatának is. Nincsenek sokan az ő generációjából a Szépművészeti munkatársai között, akik így részévé tudtak, akartak volna válni a magyar művészettörténet-írásnak is. Ott volt a ráckevei nagy konferencia szervezői között 2000-ben, és a kötet szerkesztői között is Ő képviselte a múzeumot. Ha a Szépművészeti Múzeumról kellett összefoglalót írni, mint pl. 2013-ban a művészettörténet-írás hazai műhelyeiről készült akadémiai összegzésben, ismét csak Őt kellett felkérni. Írt a hazai nagy kiállítási katalógusokba is: a Jankovich Miklós gyűjteményeit bemutató katalógusba – amelyben a Szépművészeti művészettörténészei egyébként is oroszlánrészt vállaltak –, de a késő reneszánsz kiállításunk katalógusába is 2008-ban. Tájékozottságára jellemző, hogy Augustin Hirschfogel Perényi Péter megrendelésére készült – laponként szétszóródott – </w:t>
      </w:r>
      <w:r>
        <w:rPr>
          <w:rFonts w:ascii="Palatino Linotype" w:hAnsi="Palatino Linotype"/>
          <w:i/>
        </w:rPr>
        <w:t>Konkordanciakönyv</w:t>
      </w:r>
      <w:r>
        <w:rPr>
          <w:rFonts w:ascii="Palatino Linotype" w:hAnsi="Palatino Linotype"/>
        </w:rPr>
        <w:t xml:space="preserve">e (1550) legújabb szakirodalma – a </w:t>
      </w:r>
      <w:r>
        <w:rPr>
          <w:rFonts w:ascii="Palatino Linotype" w:hAnsi="Palatino Linotype"/>
          <w:i/>
        </w:rPr>
        <w:t>könyv</w:t>
      </w:r>
      <w:r>
        <w:rPr>
          <w:rFonts w:ascii="Palatino Linotype" w:hAnsi="Palatino Linotype"/>
        </w:rPr>
        <w:t xml:space="preserve"> rekonstrukciója – ott volt a polcán, szerzőjével személyes kapcsolatban állt. A Szépművészeti Múzeumba került Hirschfogel-metszetekről kitűnő összefoglalást írt, amit egyáltalán nem tett feleslegessé, hogy azóta Szegeden irodalomtörténészek megjelentették a </w:t>
      </w:r>
      <w:r>
        <w:rPr>
          <w:rFonts w:ascii="Palatino Linotype" w:hAnsi="Palatino Linotype"/>
          <w:i/>
        </w:rPr>
        <w:t>Konkordancaikönyv</w:t>
      </w:r>
      <w:r>
        <w:rPr>
          <w:rFonts w:ascii="Palatino Linotype" w:hAnsi="Palatino Linotype"/>
        </w:rPr>
        <w:t xml:space="preserve"> teljes magyar kiadását (2017)</w:t>
      </w:r>
      <w:bookmarkStart w:id="0" w:name="_GoBack"/>
      <w:bookmarkEnd w:id="0"/>
      <w:r>
        <w:rPr>
          <w:rFonts w:ascii="Palatino Linotype" w:hAnsi="Palatino Linotype"/>
        </w:rPr>
        <w:t xml:space="preserve">. 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Legutóbbi önálló kiállítása a Szépművészeti Múzeumban ismét Dürert választotta tárgyául. A külső homlokzatra szerelt hatalmas molinók megakiállítást sejtettek, a valóságban azonban a múzeum a saját anyagából válogatott, és a rendező, Bodnár Szilvia a maximumot hozta ki a régi német rajzokból és metszetekből, kifuttatva a 15. századdal kezdődő sort a rudolfinus művészetig. A múzeumi metszetgyűjteményben lényegében minden jelentős Dürer-műből van példány, a kézrajzokkal már rosszabb a helyzet. Mindössze pár eredetink van, és nincs közöttük emblematikus alkotás. A számuk egyre fogy, ahogy a kutatás halad előre: a pár eredeti rajz most pontosan kettőt jelent. A helyzet tisztázásában Bodnár Szilviának komoly érdemei vannak.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Ez az új Dürer-kiállítás lényegében a frissen megjelent szakkatalógus szatellitje, kísérő rendezvénye volt. A katalógus, amelyet valószínűleg csak kevesen láttak, monumentális mű: nagy alakú (A4) és közel négyszázötven oldalnyi terjedelmű, 445 tétellel, s mint a hasonló katalógusok, nem tartalmaz hosszú tanulmányokat. Csak a legszükségesebb, tájékoztató bevezetésre szorítkozik, a törzsszöveget az egyes tételek teszik ki: nélkülözhetetlen adatok tömege gondosan egybeszerkesztve. A legkorszerűbb grafikai katalógusok elvárásai szerint: például több mint húsz lapon át sorakoznak a vízjelek mérethű reprodukciói, pontosan meghatározva a rajzokat hordozó papírlapok készítési helyét. Ugyanakkor vannak rejtett újdonságok is: a Szent Anna harmadmagával-rajz – amely sokáig a Dürer-életműhöz tartozott, és amúgy az Esterházy-gyűjtemény része – itt Dürer műhelytársa, Hans Schäufelein műveként szerepel, egy meglévő üvegablak terveként. Ennek az egyszerű attribúción túlmutató, szövevényes problémának a feltárása eddig még külön cikkben nem jelent meg, innen is biztatom a megírására.</w:t>
      </w:r>
    </w:p>
    <w:p>
      <w:pPr>
        <w:pStyle w:val="Normal"/>
        <w:spacing w:before="0" w:after="1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Bodnár Szilva mintegy négy évtizedes múzeumi pályája a normális muzeológusi karrier – vagy inkább sors – mintapéldája lehetne: gazdag tudományos életmű, hibátlan ívű pálya. Meg kell becsülni nagyon, és becsüljük is meg, mert ritka. Az Ipolyi Arnold-éremre melegen ajánlom Bodnár Szilviát. </w:t>
      </w:r>
    </w:p>
    <w:p>
      <w:pPr>
        <w:pStyle w:val="Normal"/>
        <w:spacing w:before="0" w:after="1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(Mikó Árpád, </w:t>
      </w:r>
      <w:r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>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LibreOffice/7.1.0.3$Windows_X86_64 LibreOffice_project/f6099ecf3d29644b5008cc8f48f42f4a40986e4c</Application>
  <AppVersion>15.0000</AppVersion>
  <Pages>2</Pages>
  <Words>852</Words>
  <Characters>5784</Characters>
  <CharactersWithSpaces>6656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2021-09-25T11:45:00Z</dcterms:created>
  <dc:creator>Mikó Árpád</dc:creator>
  <dc:description/>
  <dc:language>hu-HU</dc:language>
  <cp:lastModifiedBy/>
  <dcterms:modified xsi:type="dcterms:W3CDTF">2021-12-16T10:22:51Z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