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62E5" w14:textId="3B0FF080" w:rsidR="00F00F39" w:rsidRPr="007C6258" w:rsidRDefault="007C6258" w:rsidP="00797556">
      <w:pPr>
        <w:spacing w:after="120"/>
        <w:rPr>
          <w:bCs/>
        </w:rPr>
      </w:pPr>
      <w:r w:rsidRPr="007C6258">
        <w:rPr>
          <w:bCs/>
        </w:rPr>
        <w:t>Ipolyi Arnold-emlékérem:</w:t>
      </w:r>
      <w:r w:rsidR="00220045" w:rsidRPr="007C6258">
        <w:rPr>
          <w:bCs/>
        </w:rPr>
        <w:t xml:space="preserve"> </w:t>
      </w:r>
      <w:r w:rsidR="0092633D" w:rsidRPr="007C6258">
        <w:rPr>
          <w:bCs/>
        </w:rPr>
        <w:t>Velladics Márta</w:t>
      </w:r>
    </w:p>
    <w:p w14:paraId="23DBA2DD" w14:textId="77777777" w:rsidR="005025FE" w:rsidRDefault="005025FE" w:rsidP="00797556">
      <w:pPr>
        <w:spacing w:after="120"/>
      </w:pPr>
    </w:p>
    <w:p w14:paraId="79648A02" w14:textId="0F66A976" w:rsidR="00D42B85" w:rsidRDefault="00AD4924" w:rsidP="00797556">
      <w:pPr>
        <w:spacing w:after="120"/>
      </w:pPr>
      <w:r>
        <w:t>A Magyar Régészeti és Művészettörténeti Társulat Ipolyi Arnold-emlékérm</w:t>
      </w:r>
      <w:r w:rsidR="009136D4">
        <w:t>mel</w:t>
      </w:r>
      <w:r>
        <w:t xml:space="preserve"> </w:t>
      </w:r>
      <w:r w:rsidRPr="00AD4924">
        <w:t>kiemelkedő életművel rendelkező művészettörténészek</w:t>
      </w:r>
      <w:r w:rsidR="009136D4">
        <w:t>et jutalmaz</w:t>
      </w:r>
      <w:r>
        <w:t>. 2024-ben a kitüntetés</w:t>
      </w:r>
      <w:r w:rsidR="002279B0">
        <w:t xml:space="preserve"> odaítélői </w:t>
      </w:r>
      <w:r>
        <w:t xml:space="preserve">egy </w:t>
      </w:r>
      <w:r w:rsidR="002279B0">
        <w:t xml:space="preserve">igen gazdag, </w:t>
      </w:r>
      <w:r>
        <w:t>több mint három évtizede</w:t>
      </w:r>
      <w:r w:rsidR="00E76636">
        <w:t>n átívelő és még korántsem lezárt</w:t>
      </w:r>
      <w:r>
        <w:t xml:space="preserve"> </w:t>
      </w:r>
      <w:r w:rsidR="002279B0">
        <w:t>életművet honorál</w:t>
      </w:r>
      <w:r w:rsidR="007C6258">
        <w:t>n</w:t>
      </w:r>
      <w:r w:rsidR="002279B0">
        <w:t>ak. Nyugodtan kijelenthetjük, hogy ez az életmű egyszerre kettőt is kitesz</w:t>
      </w:r>
      <w:r w:rsidR="00F43213">
        <w:t xml:space="preserve">: </w:t>
      </w:r>
      <w:r w:rsidR="00E76636">
        <w:t xml:space="preserve">egyrészt </w:t>
      </w:r>
      <w:r w:rsidR="002279B0">
        <w:t xml:space="preserve">egy teljes munkássággal egyenértékű publikációs tevékenységből, </w:t>
      </w:r>
      <w:r w:rsidR="00E76636">
        <w:t>másrészt pedig</w:t>
      </w:r>
      <w:r w:rsidR="002279B0">
        <w:t xml:space="preserve"> </w:t>
      </w:r>
      <w:r w:rsidR="00F43213">
        <w:t>nagyon jelentős</w:t>
      </w:r>
      <w:r w:rsidR="002279B0">
        <w:t xml:space="preserve"> műemlékvédel</w:t>
      </w:r>
      <w:r w:rsidR="00F43213">
        <w:t xml:space="preserve">mi szakértői tevékenységből </w:t>
      </w:r>
      <w:r w:rsidR="002279B0">
        <w:t xml:space="preserve">áll. </w:t>
      </w:r>
      <w:r w:rsidR="0079753B">
        <w:t>Nem véletlen, hogy az ünnepeltet, Velladics Mártát 2004-ben Zádor Anna-díjjal, 2022-ben pedig Magyar Arany Érdemkereszttel tüntették ki.</w:t>
      </w:r>
    </w:p>
    <w:p w14:paraId="210F784C" w14:textId="77777777" w:rsidR="005025FE" w:rsidRDefault="005025FE" w:rsidP="00797556">
      <w:pPr>
        <w:spacing w:after="120"/>
      </w:pPr>
      <w:r>
        <w:t xml:space="preserve">Velladics Márta </w:t>
      </w:r>
      <w:r w:rsidR="00BD352F">
        <w:t xml:space="preserve">1984 és 1990 között </w:t>
      </w:r>
      <w:r>
        <w:t xml:space="preserve">az Eötvös Lóránd Tudományegyetem </w:t>
      </w:r>
      <w:r w:rsidR="00037BC8">
        <w:t xml:space="preserve">(ELTE) </w:t>
      </w:r>
      <w:r>
        <w:t xml:space="preserve">történelem és művészettörténet </w:t>
      </w:r>
      <w:r w:rsidR="007B2293">
        <w:t xml:space="preserve">szakos hallgatója volt. </w:t>
      </w:r>
      <w:r>
        <w:t>Művészettörténeti szakdolgozatát</w:t>
      </w:r>
      <w:r w:rsidR="007B2293">
        <w:t xml:space="preserve"> a Szépművészeti Múzeumban őrzött XVII. századi németalföldi </w:t>
      </w:r>
      <w:proofErr w:type="spellStart"/>
      <w:r w:rsidR="007B2293">
        <w:t>Vanitas</w:t>
      </w:r>
      <w:proofErr w:type="spellEnd"/>
      <w:r w:rsidR="007B2293">
        <w:t xml:space="preserve">-csendéletekből írta </w:t>
      </w:r>
      <w:r w:rsidR="007B2293" w:rsidRPr="007B2293">
        <w:rPr>
          <w:i/>
        </w:rPr>
        <w:t>(„</w:t>
      </w:r>
      <w:proofErr w:type="spellStart"/>
      <w:r w:rsidR="007B2293" w:rsidRPr="007B2293">
        <w:rPr>
          <w:i/>
        </w:rPr>
        <w:t>Vanitas</w:t>
      </w:r>
      <w:proofErr w:type="spellEnd"/>
      <w:r w:rsidR="007B2293" w:rsidRPr="007B2293">
        <w:rPr>
          <w:i/>
        </w:rPr>
        <w:t xml:space="preserve"> </w:t>
      </w:r>
      <w:proofErr w:type="spellStart"/>
      <w:r w:rsidR="007B2293" w:rsidRPr="007B2293">
        <w:rPr>
          <w:i/>
        </w:rPr>
        <w:t>vanitatum</w:t>
      </w:r>
      <w:proofErr w:type="spellEnd"/>
      <w:r w:rsidR="007B2293" w:rsidRPr="007B2293">
        <w:rPr>
          <w:i/>
        </w:rPr>
        <w:t xml:space="preserve"> </w:t>
      </w:r>
      <w:proofErr w:type="spellStart"/>
      <w:r w:rsidR="007B2293" w:rsidRPr="007B2293">
        <w:rPr>
          <w:i/>
        </w:rPr>
        <w:t>et</w:t>
      </w:r>
      <w:proofErr w:type="spellEnd"/>
      <w:r w:rsidR="007B2293" w:rsidRPr="007B2293">
        <w:rPr>
          <w:i/>
        </w:rPr>
        <w:t xml:space="preserve"> </w:t>
      </w:r>
      <w:proofErr w:type="spellStart"/>
      <w:r w:rsidR="007B2293" w:rsidRPr="007B2293">
        <w:rPr>
          <w:i/>
        </w:rPr>
        <w:t>omnis</w:t>
      </w:r>
      <w:proofErr w:type="spellEnd"/>
      <w:r w:rsidR="007B2293" w:rsidRPr="007B2293">
        <w:rPr>
          <w:i/>
        </w:rPr>
        <w:t xml:space="preserve"> </w:t>
      </w:r>
      <w:proofErr w:type="spellStart"/>
      <w:r w:rsidR="007B2293" w:rsidRPr="007B2293">
        <w:rPr>
          <w:i/>
        </w:rPr>
        <w:t>vanitas</w:t>
      </w:r>
      <w:proofErr w:type="spellEnd"/>
      <w:r w:rsidR="007B2293" w:rsidRPr="007B2293">
        <w:rPr>
          <w:i/>
        </w:rPr>
        <w:t xml:space="preserve">.” </w:t>
      </w:r>
      <w:proofErr w:type="spellStart"/>
      <w:r w:rsidR="007B2293" w:rsidRPr="007B2293">
        <w:rPr>
          <w:i/>
        </w:rPr>
        <w:t>Vanitas</w:t>
      </w:r>
      <w:proofErr w:type="spellEnd"/>
      <w:r w:rsidR="007B2293" w:rsidRPr="007B2293">
        <w:rPr>
          <w:i/>
        </w:rPr>
        <w:t>-csendéletek a XVII. századi Németalföldön, a Szépművészeti Múzeum anyaga alapján)</w:t>
      </w:r>
      <w:r w:rsidR="007B2293">
        <w:t>.</w:t>
      </w:r>
      <w:r w:rsidR="005C237D">
        <w:t xml:space="preserve"> Ez a témaválasztás </w:t>
      </w:r>
      <w:r w:rsidR="009136D4">
        <w:t>már jelezte</w:t>
      </w:r>
      <w:r w:rsidR="005C237D">
        <w:t>, hogy érdeklődése leginkább a kora újkor művészete, azon belül is a barokk felé irányul.</w:t>
      </w:r>
      <w:r w:rsidR="00E01751">
        <w:t xml:space="preserve"> 1990 és 1993 között a Magyar Tudományos Akadémia </w:t>
      </w:r>
      <w:r w:rsidR="00B63BF6">
        <w:t xml:space="preserve">(MTA) </w:t>
      </w:r>
      <w:r w:rsidR="00E01751">
        <w:t xml:space="preserve">Művészettörténeti Kutató Csoportjának (1991-től Művészettörténeti Kutatóintézetének) ösztöndíjasaként is ezzel a korszakkal foglalkozott. </w:t>
      </w:r>
      <w:proofErr w:type="spellStart"/>
      <w:r w:rsidR="001E23EE">
        <w:t>Galavics</w:t>
      </w:r>
      <w:proofErr w:type="spellEnd"/>
      <w:r w:rsidR="001E23EE">
        <w:t xml:space="preserve"> Géza témavezetésével végzett kutatásait </w:t>
      </w:r>
      <w:r w:rsidR="00E01751">
        <w:t>2001-ben megírt</w:t>
      </w:r>
      <w:r w:rsidR="001E23EE">
        <w:t>,</w:t>
      </w:r>
      <w:r w:rsidR="00321A4B">
        <w:t xml:space="preserve"> a II. József-kori szerzetesrendi </w:t>
      </w:r>
      <w:proofErr w:type="spellStart"/>
      <w:r w:rsidR="00321A4B">
        <w:t>abolíció</w:t>
      </w:r>
      <w:proofErr w:type="spellEnd"/>
      <w:r w:rsidR="00321A4B">
        <w:t xml:space="preserve"> művészettörténeti vonatkozásait tárgyaló doktori disszertációjában összegezte</w:t>
      </w:r>
      <w:r w:rsidR="001E23EE">
        <w:t xml:space="preserve"> </w:t>
      </w:r>
      <w:r w:rsidR="00321A4B">
        <w:rPr>
          <w:i/>
        </w:rPr>
        <w:t>(S</w:t>
      </w:r>
      <w:r w:rsidR="001E23EE" w:rsidRPr="001E23EE">
        <w:rPr>
          <w:i/>
        </w:rPr>
        <w:t xml:space="preserve">zerzetesrendi </w:t>
      </w:r>
      <w:proofErr w:type="spellStart"/>
      <w:r w:rsidR="001E23EE" w:rsidRPr="001E23EE">
        <w:rPr>
          <w:i/>
        </w:rPr>
        <w:t>abolíció</w:t>
      </w:r>
      <w:proofErr w:type="spellEnd"/>
      <w:r w:rsidR="001E23EE" w:rsidRPr="001E23EE">
        <w:rPr>
          <w:i/>
        </w:rPr>
        <w:t xml:space="preserve"> II. József korában</w:t>
      </w:r>
      <w:r w:rsidR="00321A4B">
        <w:rPr>
          <w:i/>
        </w:rPr>
        <w:t xml:space="preserve">. </w:t>
      </w:r>
      <w:r w:rsidR="001E23EE" w:rsidRPr="001E23EE">
        <w:rPr>
          <w:i/>
        </w:rPr>
        <w:t>Művészettörténeti szemponto</w:t>
      </w:r>
      <w:r w:rsidR="00321A4B">
        <w:rPr>
          <w:i/>
        </w:rPr>
        <w:t>k)</w:t>
      </w:r>
      <w:r w:rsidR="00321A4B">
        <w:t>.</w:t>
      </w:r>
    </w:p>
    <w:p w14:paraId="6986C1F7" w14:textId="77777777" w:rsidR="00321A4B" w:rsidRDefault="00321A4B" w:rsidP="00797556">
      <w:pPr>
        <w:spacing w:after="120"/>
      </w:pPr>
      <w:r>
        <w:t xml:space="preserve">A Művészettörténeti Kutatóintézetben töltött évek alatt több </w:t>
      </w:r>
      <w:r w:rsidR="00110F40">
        <w:t>külföldi ösztöndíjlehetőséget is ki tudott használni.</w:t>
      </w:r>
      <w:r>
        <w:t xml:space="preserve"> 1992-ben az akkori Művelődési Minisztérium és a bécsi Collegium Hungaricum ösztöndíjasaként két hónapot töltött Bécsben, </w:t>
      </w:r>
      <w:r w:rsidR="00110F40">
        <w:t>ahová</w:t>
      </w:r>
      <w:r>
        <w:t xml:space="preserve"> a következő évben a </w:t>
      </w:r>
      <w:r w:rsidRPr="00321A4B">
        <w:t xml:space="preserve">Pro </w:t>
      </w:r>
      <w:proofErr w:type="spellStart"/>
      <w:r w:rsidRPr="00321A4B">
        <w:t>Renovanda</w:t>
      </w:r>
      <w:proofErr w:type="spellEnd"/>
      <w:r w:rsidRPr="00321A4B">
        <w:t xml:space="preserve"> </w:t>
      </w:r>
      <w:proofErr w:type="spellStart"/>
      <w:r w:rsidRPr="00321A4B">
        <w:t>Cultura</w:t>
      </w:r>
      <w:proofErr w:type="spellEnd"/>
      <w:r w:rsidRPr="00321A4B">
        <w:t xml:space="preserve"> Hungariae</w:t>
      </w:r>
      <w:r>
        <w:t xml:space="preserve"> </w:t>
      </w:r>
      <w:r w:rsidRPr="00321A4B">
        <w:t xml:space="preserve">Alapítvány </w:t>
      </w:r>
      <w:r w:rsidR="00110F40">
        <w:t xml:space="preserve">és az </w:t>
      </w:r>
      <w:proofErr w:type="spellStart"/>
      <w:r w:rsidR="00110F40" w:rsidRPr="00110F40">
        <w:t>Österreichischer</w:t>
      </w:r>
      <w:proofErr w:type="spellEnd"/>
      <w:r w:rsidR="00110F40" w:rsidRPr="00110F40">
        <w:t xml:space="preserve"> </w:t>
      </w:r>
      <w:proofErr w:type="spellStart"/>
      <w:r w:rsidR="00110F40" w:rsidRPr="00110F40">
        <w:t>Austauschdienst</w:t>
      </w:r>
      <w:proofErr w:type="spellEnd"/>
      <w:r w:rsidR="00110F40" w:rsidRPr="00110F40">
        <w:t xml:space="preserve"> </w:t>
      </w:r>
      <w:r w:rsidR="00110F40">
        <w:t xml:space="preserve">ösztöndíjasaként még két hónapra visszatért. 1993-ban Londonban is kutathatott, ahová fél évre </w:t>
      </w:r>
      <w:r>
        <w:t xml:space="preserve">a British </w:t>
      </w:r>
      <w:proofErr w:type="spellStart"/>
      <w:r>
        <w:t>Council</w:t>
      </w:r>
      <w:proofErr w:type="spellEnd"/>
      <w:r>
        <w:t xml:space="preserve"> és a </w:t>
      </w:r>
      <w:proofErr w:type="spellStart"/>
      <w:r w:rsidRPr="00321A4B">
        <w:t>Sotheby</w:t>
      </w:r>
      <w:r>
        <w:t>’</w:t>
      </w:r>
      <w:r w:rsidRPr="00321A4B">
        <w:t>s</w:t>
      </w:r>
      <w:proofErr w:type="spellEnd"/>
      <w:r w:rsidRPr="00321A4B">
        <w:t xml:space="preserve"> Institute of Art</w:t>
      </w:r>
      <w:r>
        <w:t xml:space="preserve"> közös ösztöndíjasaként </w:t>
      </w:r>
      <w:r w:rsidR="00110F40">
        <w:t>jutott el.</w:t>
      </w:r>
    </w:p>
    <w:p w14:paraId="71CC1012" w14:textId="7851787E" w:rsidR="00037BC8" w:rsidRDefault="003A2AE3" w:rsidP="00797556">
      <w:pPr>
        <w:spacing w:after="120"/>
      </w:pPr>
      <w:r>
        <w:t>A műemlékvédelem területén végzett tevékenysége 1994-ben kezdődött, amikor belépett az Országos Műemlékvédelmi Hivatal (</w:t>
      </w:r>
      <w:proofErr w:type="spellStart"/>
      <w:r>
        <w:t>OMvH</w:t>
      </w:r>
      <w:proofErr w:type="spellEnd"/>
      <w:r>
        <w:t>) kötelékébe, ahol a 2000-ben Kulturális Örökségvédelmi Hivatallá (KÖH) átnevezett és átalakított intézmény 2012-es megszüntetéséig dolgozott. 2011-ben már az intézmény Műemléki Kutató és Dokumentációs Központ</w:t>
      </w:r>
      <w:r w:rsidR="00BE3E8D">
        <w:t>ja</w:t>
      </w:r>
      <w:r>
        <w:t xml:space="preserve"> Kutatási Osztályának vezetője volt. Hivatali és műemléki szakértői teendőin túl tudományos tevékenységét az </w:t>
      </w:r>
      <w:proofErr w:type="spellStart"/>
      <w:r>
        <w:t>OMvH</w:t>
      </w:r>
      <w:proofErr w:type="spellEnd"/>
      <w:r w:rsidR="00797556">
        <w:t>-</w:t>
      </w:r>
      <w:r>
        <w:t xml:space="preserve">KÖH-ben töltött évek során is folytatta: </w:t>
      </w:r>
      <w:r w:rsidR="00037BC8">
        <w:t xml:space="preserve">1994 és 1997 között vett részt az ELTE </w:t>
      </w:r>
      <w:r w:rsidR="009B78BC">
        <w:t>Bölcsésztudományi Kar</w:t>
      </w:r>
      <w:r w:rsidR="00037BC8">
        <w:t xml:space="preserve"> művészettörténeti doktori programjában, 1996-ban a Művelődési Minisztérium és a bécsi Collegium Hungaricum ösztöndíjával újabb egy hónapot töltött Bécsben, 2005 és 2008 között pedig </w:t>
      </w:r>
      <w:r w:rsidR="009516C1">
        <w:t xml:space="preserve">az MTA </w:t>
      </w:r>
      <w:r w:rsidR="00037BC8">
        <w:t>Bolyai-ösztöndíj</w:t>
      </w:r>
      <w:r w:rsidR="00D41560">
        <w:t xml:space="preserve">asaként </w:t>
      </w:r>
      <w:r w:rsidR="00037BC8">
        <w:t>az Esterházy család hercegi ág</w:t>
      </w:r>
      <w:r w:rsidR="00D41560">
        <w:t>a levéltárának</w:t>
      </w:r>
      <w:r w:rsidR="00037BC8">
        <w:t xml:space="preserve"> XVIII. századi terv</w:t>
      </w:r>
      <w:r w:rsidR="00D41560">
        <w:t>anyagát</w:t>
      </w:r>
      <w:r w:rsidR="00037BC8">
        <w:t xml:space="preserve"> rekonstruálta.</w:t>
      </w:r>
    </w:p>
    <w:p w14:paraId="3C917F98" w14:textId="77777777" w:rsidR="00B63BF6" w:rsidRDefault="000B62A2" w:rsidP="00797556">
      <w:pPr>
        <w:spacing w:after="120"/>
      </w:pPr>
      <w:r>
        <w:t xml:space="preserve">A műemlékvédelem több évtizedes intézményrendszerének lebontása és a KÖH megszüntetése után a Lechner Lajos Tudásközpont </w:t>
      </w:r>
      <w:r w:rsidRPr="000B62A2">
        <w:t>Tudományos és Örökségvédelmi Szakértői Osztály</w:t>
      </w:r>
      <w:r>
        <w:t>án</w:t>
      </w:r>
      <w:r w:rsidR="00103032">
        <w:t xml:space="preserve"> és</w:t>
      </w:r>
      <w:r>
        <w:t xml:space="preserve"> a </w:t>
      </w:r>
      <w:proofErr w:type="spellStart"/>
      <w:r w:rsidRPr="0092633D">
        <w:t>Forster</w:t>
      </w:r>
      <w:proofErr w:type="spellEnd"/>
      <w:r w:rsidRPr="0092633D">
        <w:t xml:space="preserve"> Gyula Nemzeti Örökségvédelmi és Vagyongazdálkodási Központ</w:t>
      </w:r>
      <w:r w:rsidR="009B78BC">
        <w:t>ban dolgozott, ahol a</w:t>
      </w:r>
      <w:r>
        <w:t xml:space="preserve"> Nyilvántartási Irodá</w:t>
      </w:r>
      <w:r w:rsidR="009B78BC">
        <w:t xml:space="preserve">t vezette. Jelenleg egyetemi adjunktusként az ELTE Bölcsészettudományi Kara Művészettörténeti Intézetében a </w:t>
      </w:r>
      <w:r w:rsidR="009B78BC" w:rsidRPr="009B78BC">
        <w:t>Középkori, Reneszánsz és Barokk Művészettörténeti Tanszék</w:t>
      </w:r>
      <w:r w:rsidR="009B78BC">
        <w:t xml:space="preserve"> oktatója</w:t>
      </w:r>
      <w:r w:rsidR="005F1709">
        <w:t>. Oktatói és kutatói tevékenysége legfőképp a barokk, ill. a XVIII. századi művészetre-építészettörténetre terjed ki.</w:t>
      </w:r>
      <w:r w:rsidR="007D4EA5">
        <w:t xml:space="preserve"> Az </w:t>
      </w:r>
      <w:r w:rsidR="007D4EA5" w:rsidRPr="007D4EA5">
        <w:t>MTA II. Filozófiai és Történettudományok Osztályának köztestületi tagja</w:t>
      </w:r>
      <w:r w:rsidR="007D4EA5">
        <w:t>.</w:t>
      </w:r>
    </w:p>
    <w:p w14:paraId="34D8CA34" w14:textId="71F2626C" w:rsidR="0092633D" w:rsidRDefault="0049089A" w:rsidP="00797556">
      <w:pPr>
        <w:spacing w:after="120"/>
      </w:pPr>
      <w:r>
        <w:t>A Magyar Tudományos Művek Tárában 1995-ben megjelent legkorábbi publikációiól a tavalyi évben kiadott munkáiig Velladics Márta jelenleg impozáns számmal, negyvenöt tétellel szerepel. Ezek nagy</w:t>
      </w:r>
      <w:r w:rsidR="00F66C0C">
        <w:t xml:space="preserve"> </w:t>
      </w:r>
      <w:r>
        <w:t xml:space="preserve">része önálló tanulmány, de a jegyzékben </w:t>
      </w:r>
      <w:r w:rsidR="00F66C0C">
        <w:t>az általa szerkesztett kötetek</w:t>
      </w:r>
      <w:r w:rsidR="00DA5DE5">
        <w:t>nek</w:t>
      </w:r>
      <w:r w:rsidR="00F66C0C">
        <w:t>, valamint önállóan és társszerzőkét</w:t>
      </w:r>
      <w:r w:rsidR="00C7132C">
        <w:t xml:space="preserve"> </w:t>
      </w:r>
      <w:r w:rsidR="00F66C0C">
        <w:t xml:space="preserve">jegyzett </w:t>
      </w:r>
      <w:r w:rsidR="00C7132C">
        <w:t>könyv</w:t>
      </w:r>
      <w:r w:rsidR="00F66C0C">
        <w:t>ei</w:t>
      </w:r>
      <w:r w:rsidR="00DA5DE5">
        <w:t>nek a címei</w:t>
      </w:r>
      <w:r w:rsidR="00C7132C">
        <w:t xml:space="preserve"> is </w:t>
      </w:r>
      <w:r w:rsidR="00DA5DE5">
        <w:t>olvashatók</w:t>
      </w:r>
      <w:r w:rsidR="00F66C0C">
        <w:t xml:space="preserve"> </w:t>
      </w:r>
      <w:r w:rsidR="00C7132C" w:rsidRPr="00C7132C">
        <w:rPr>
          <w:i/>
        </w:rPr>
        <w:t>(</w:t>
      </w:r>
      <w:r w:rsidR="00F66C0C" w:rsidRPr="00F66C0C">
        <w:t>önállóan:</w:t>
      </w:r>
      <w:r w:rsidR="00F66C0C">
        <w:rPr>
          <w:i/>
        </w:rPr>
        <w:t xml:space="preserve"> Magyar építészet. Barokk, rokokó és copf. </w:t>
      </w:r>
      <w:r w:rsidR="00F66C0C" w:rsidRPr="007C6258">
        <w:rPr>
          <w:iCs/>
        </w:rPr>
        <w:t>Budapest 2002;</w:t>
      </w:r>
      <w:r w:rsidR="00F66C0C">
        <w:rPr>
          <w:i/>
        </w:rPr>
        <w:t xml:space="preserve"> </w:t>
      </w:r>
      <w:r w:rsidR="00F66C0C" w:rsidRPr="00F66C0C">
        <w:t>társszerzőként:</w:t>
      </w:r>
      <w:r w:rsidR="00F66C0C">
        <w:rPr>
          <w:i/>
        </w:rPr>
        <w:t xml:space="preserve"> </w:t>
      </w:r>
      <w:r w:rsidR="00C7132C" w:rsidRPr="00C7132C">
        <w:rPr>
          <w:i/>
        </w:rPr>
        <w:t xml:space="preserve">Magyar építészet 2. Buda elfoglalásától József nádor koráig [1541–1808], </w:t>
      </w:r>
      <w:r w:rsidR="00C7132C" w:rsidRPr="007C6258">
        <w:rPr>
          <w:iCs/>
        </w:rPr>
        <w:t>Budapest 2016</w:t>
      </w:r>
      <w:r w:rsidR="00C7132C" w:rsidRPr="00C7132C">
        <w:rPr>
          <w:i/>
        </w:rPr>
        <w:t>)</w:t>
      </w:r>
      <w:r w:rsidR="00C7132C">
        <w:t xml:space="preserve">. Írásaiban </w:t>
      </w:r>
      <w:r w:rsidR="005B4F56">
        <w:t xml:space="preserve">a forrásokat </w:t>
      </w:r>
      <w:r w:rsidR="00C7132C">
        <w:t>minden esetben precíz</w:t>
      </w:r>
      <w:r w:rsidR="005B4F56">
        <w:t>en</w:t>
      </w:r>
      <w:r w:rsidR="00C7132C">
        <w:t>, akkurátus</w:t>
      </w:r>
      <w:r w:rsidR="005B4F56">
        <w:t xml:space="preserve">an és </w:t>
      </w:r>
      <w:r w:rsidR="00C7132C">
        <w:lastRenderedPageBreak/>
        <w:t xml:space="preserve">messzemenő forráskritikával </w:t>
      </w:r>
      <w:r w:rsidR="005B4F56">
        <w:t>kezeli</w:t>
      </w:r>
      <w:r w:rsidR="00ED5296">
        <w:t>, lábjegyzet</w:t>
      </w:r>
      <w:r w:rsidR="005B4F56">
        <w:t>-</w:t>
      </w:r>
      <w:r w:rsidR="00ED5296">
        <w:t xml:space="preserve">anyaga minden esetben külön tanulmányokat tehetne ki. A </w:t>
      </w:r>
      <w:r w:rsidR="00782B6D">
        <w:t xml:space="preserve">források feldolgozásának általa alkalmazott módszertana </w:t>
      </w:r>
      <w:r w:rsidR="005B4F56">
        <w:t xml:space="preserve">egyrészt történészi tanultságának, másrészt </w:t>
      </w:r>
      <w:r w:rsidR="00782B6D">
        <w:t>az</w:t>
      </w:r>
      <w:r w:rsidR="005B4F56">
        <w:t xml:space="preserve"> ELTE Művészettörténet Tanszék</w:t>
      </w:r>
      <w:r w:rsidR="00782B6D">
        <w:t>én</w:t>
      </w:r>
      <w:r w:rsidR="000B1747">
        <w:t xml:space="preserve"> töltött tanulóéveinek</w:t>
      </w:r>
      <w:r w:rsidR="00782B6D">
        <w:t xml:space="preserve"> köszönhető. A Művészettörténet Tanszéken élő hagyomány az a forráskutatói metodika, amit a két világháború között a </w:t>
      </w:r>
      <w:proofErr w:type="spellStart"/>
      <w:r w:rsidR="00782B6D" w:rsidRPr="00782B6D">
        <w:t>Hekler</w:t>
      </w:r>
      <w:proofErr w:type="spellEnd"/>
      <w:r w:rsidR="00782B6D" w:rsidRPr="00782B6D">
        <w:t xml:space="preserve"> Antal </w:t>
      </w:r>
      <w:r w:rsidR="00782B6D">
        <w:t xml:space="preserve">(1882–1940) </w:t>
      </w:r>
      <w:r w:rsidR="00782B6D" w:rsidRPr="00782B6D">
        <w:t>vezette Klasszika Archeológiai és Művészettörténeti Tanszék</w:t>
      </w:r>
      <w:r w:rsidR="00FD69F6">
        <w:t xml:space="preserve"> </w:t>
      </w:r>
      <w:r w:rsidR="00782B6D" w:rsidRPr="00782B6D">
        <w:t>képviselt</w:t>
      </w:r>
      <w:r w:rsidR="00782B6D">
        <w:t xml:space="preserve">. </w:t>
      </w:r>
      <w:proofErr w:type="spellStart"/>
      <w:r w:rsidR="00782B6D" w:rsidRPr="00782B6D">
        <w:t>Hekler</w:t>
      </w:r>
      <w:proofErr w:type="spellEnd"/>
      <w:r w:rsidR="00782B6D" w:rsidRPr="00782B6D">
        <w:t xml:space="preserve"> tanszéké</w:t>
      </w:r>
      <w:r w:rsidR="000B1747">
        <w:t>nek köszönhető</w:t>
      </w:r>
      <w:r w:rsidR="00782B6D">
        <w:t xml:space="preserve"> továbbá a magyar barokk-kutatás megalapozása</w:t>
      </w:r>
      <w:r w:rsidR="000B1747">
        <w:t xml:space="preserve"> olyan nevekkel, mint pl. </w:t>
      </w:r>
      <w:proofErr w:type="spellStart"/>
      <w:r w:rsidR="000B1747">
        <w:t>Kapossy</w:t>
      </w:r>
      <w:proofErr w:type="spellEnd"/>
      <w:r w:rsidR="000B1747">
        <w:t xml:space="preserve"> János (1894–1952) vagy Révhelyi Elemér (1889–1976), de erről a tanszékről került ki Zádor Anna (1904–1995) is, aki hazai építészettörténészek nemzedékeinek pályáját határozta meg. Velladics Márta továbbá a magyar barokk-kutatás olyan alakjaitól tanulhatott, mint </w:t>
      </w:r>
      <w:proofErr w:type="spellStart"/>
      <w:r w:rsidR="000B1747">
        <w:t>Kelényi</w:t>
      </w:r>
      <w:proofErr w:type="spellEnd"/>
      <w:r w:rsidR="000B1747">
        <w:t xml:space="preserve"> György és </w:t>
      </w:r>
      <w:proofErr w:type="spellStart"/>
      <w:r w:rsidR="000B1747">
        <w:t>Galavics</w:t>
      </w:r>
      <w:proofErr w:type="spellEnd"/>
      <w:r w:rsidR="000B1747">
        <w:t xml:space="preserve"> Géza (1940–2023), akiknek a munkássága </w:t>
      </w:r>
      <w:r w:rsidR="002D54F5">
        <w:t>megkerülhetetlen a kortárs barokk-kutatás számára.</w:t>
      </w:r>
    </w:p>
    <w:p w14:paraId="7BD1FA83" w14:textId="5540CEA3" w:rsidR="002D54F5" w:rsidRDefault="00474E4F" w:rsidP="00797556">
      <w:pPr>
        <w:spacing w:after="120"/>
      </w:pPr>
      <w:r>
        <w:t xml:space="preserve">Velladics Márta műemléki szakértői tevékenysége ugyanazokat a jegyeket hordozza, mint művészettörténeti kutatói munkássága: nemcsak az írott dokumentumokat, hanem </w:t>
      </w:r>
      <w:r w:rsidR="008B5CC6">
        <w:t>az</w:t>
      </w:r>
      <w:r>
        <w:t xml:space="preserve"> </w:t>
      </w:r>
      <w:r w:rsidRPr="00474E4F">
        <w:rPr>
          <w:i/>
        </w:rPr>
        <w:t>in situ</w:t>
      </w:r>
      <w:r>
        <w:t xml:space="preserve"> </w:t>
      </w:r>
      <w:r w:rsidR="008B5CC6">
        <w:t xml:space="preserve">beépített </w:t>
      </w:r>
      <w:r>
        <w:t xml:space="preserve">elemeket is az épület forrásértékét messzemenőkig tiszteletben tartva tárja fel. Műemléki kutatásaiban az </w:t>
      </w:r>
      <w:proofErr w:type="spellStart"/>
      <w:r>
        <w:t>OMvH</w:t>
      </w:r>
      <w:proofErr w:type="spellEnd"/>
      <w:r w:rsidR="00797556">
        <w:t>-</w:t>
      </w:r>
      <w:r>
        <w:t>KÖH tudományos közegében megismert és elsajátított módszereket alkalmazza</w:t>
      </w:r>
      <w:r w:rsidR="008B5CC6">
        <w:t xml:space="preserve">. Műemléki kutatómunkáját olyan eredmények dicsérik, mint pl. a </w:t>
      </w:r>
      <w:proofErr w:type="spellStart"/>
      <w:r w:rsidR="008B5CC6">
        <w:t>szabadkígyósi</w:t>
      </w:r>
      <w:proofErr w:type="spellEnd"/>
      <w:r w:rsidR="008B5CC6">
        <w:t xml:space="preserve"> Wenckheim-kastély műemléki felújítása, ami 2022-ben ICOMOS-díjat kapott.</w:t>
      </w:r>
    </w:p>
    <w:p w14:paraId="41847AB0" w14:textId="77777777" w:rsidR="008B5CC6" w:rsidRDefault="008B5CC6" w:rsidP="00797556">
      <w:pPr>
        <w:spacing w:after="120"/>
      </w:pPr>
      <w:r>
        <w:t>Velladics Márta életműve még korántsem kész, még korántsem befejezett. Ez az emlékérem – véleményem szerint – nem csupán az eddigi életmű honorálása, hanem ösztönzés is annak folytatására, ösztönzés arra, hogy azokat a tudományos módszereket, amelyeket elsajátított és amelyeket ilyen magas fokon alkalmaz, a jövő nemzedékeinek is továbbadja.</w:t>
      </w:r>
    </w:p>
    <w:p w14:paraId="12637899" w14:textId="77777777" w:rsidR="008B5CC6" w:rsidRDefault="008B5CC6" w:rsidP="00797556">
      <w:pPr>
        <w:spacing w:after="120"/>
      </w:pPr>
    </w:p>
    <w:p w14:paraId="2A3E531D" w14:textId="77777777" w:rsidR="008B5CC6" w:rsidRDefault="008B5CC6" w:rsidP="00797556">
      <w:pPr>
        <w:spacing w:after="120"/>
      </w:pPr>
      <w:r>
        <w:t>Tóth Áron</w:t>
      </w:r>
    </w:p>
    <w:sectPr w:rsidR="008B5C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6567" w14:textId="77777777" w:rsidR="00E21C00" w:rsidRDefault="00E21C00" w:rsidP="0055173C">
      <w:r>
        <w:separator/>
      </w:r>
    </w:p>
  </w:endnote>
  <w:endnote w:type="continuationSeparator" w:id="0">
    <w:p w14:paraId="7F8A7E38" w14:textId="77777777" w:rsidR="00E21C00" w:rsidRDefault="00E21C00" w:rsidP="0055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667895"/>
      <w:docPartObj>
        <w:docPartGallery w:val="Page Numbers (Bottom of Page)"/>
        <w:docPartUnique/>
      </w:docPartObj>
    </w:sdtPr>
    <w:sdtContent>
      <w:p w14:paraId="67A170B2" w14:textId="77777777" w:rsidR="0055173C" w:rsidRDefault="0055173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25F">
          <w:rPr>
            <w:noProof/>
          </w:rPr>
          <w:t>1</w:t>
        </w:r>
        <w:r>
          <w:fldChar w:fldCharType="end"/>
        </w:r>
      </w:p>
    </w:sdtContent>
  </w:sdt>
  <w:p w14:paraId="376D5B5E" w14:textId="77777777" w:rsidR="0055173C" w:rsidRDefault="005517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2872" w14:textId="77777777" w:rsidR="00E21C00" w:rsidRDefault="00E21C00" w:rsidP="0055173C">
      <w:r>
        <w:separator/>
      </w:r>
    </w:p>
  </w:footnote>
  <w:footnote w:type="continuationSeparator" w:id="0">
    <w:p w14:paraId="5E2B417D" w14:textId="77777777" w:rsidR="00E21C00" w:rsidRDefault="00E21C00" w:rsidP="0055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3D"/>
    <w:rsid w:val="00037BC8"/>
    <w:rsid w:val="000B1747"/>
    <w:rsid w:val="000B62A2"/>
    <w:rsid w:val="000E4800"/>
    <w:rsid w:val="00103032"/>
    <w:rsid w:val="00110F40"/>
    <w:rsid w:val="00114252"/>
    <w:rsid w:val="0019702F"/>
    <w:rsid w:val="001D773D"/>
    <w:rsid w:val="001E23EE"/>
    <w:rsid w:val="00206AAB"/>
    <w:rsid w:val="00220045"/>
    <w:rsid w:val="002232B0"/>
    <w:rsid w:val="002279B0"/>
    <w:rsid w:val="002538AD"/>
    <w:rsid w:val="002D54F5"/>
    <w:rsid w:val="00321A4B"/>
    <w:rsid w:val="0037567F"/>
    <w:rsid w:val="003A2AE3"/>
    <w:rsid w:val="00440DE4"/>
    <w:rsid w:val="00474E4F"/>
    <w:rsid w:val="00482F7C"/>
    <w:rsid w:val="0049089A"/>
    <w:rsid w:val="005025FE"/>
    <w:rsid w:val="0055173C"/>
    <w:rsid w:val="005B4F56"/>
    <w:rsid w:val="005C237D"/>
    <w:rsid w:val="005D0E75"/>
    <w:rsid w:val="005F1709"/>
    <w:rsid w:val="005F4291"/>
    <w:rsid w:val="00782B6D"/>
    <w:rsid w:val="0079753B"/>
    <w:rsid w:val="00797556"/>
    <w:rsid w:val="007B2293"/>
    <w:rsid w:val="007C6258"/>
    <w:rsid w:val="007D4EA5"/>
    <w:rsid w:val="008B5CC6"/>
    <w:rsid w:val="009136D4"/>
    <w:rsid w:val="0092633D"/>
    <w:rsid w:val="009516C1"/>
    <w:rsid w:val="009675E4"/>
    <w:rsid w:val="009B78BC"/>
    <w:rsid w:val="009C5C99"/>
    <w:rsid w:val="00A260E2"/>
    <w:rsid w:val="00AD4924"/>
    <w:rsid w:val="00AE17C0"/>
    <w:rsid w:val="00B63BF6"/>
    <w:rsid w:val="00BD352F"/>
    <w:rsid w:val="00BE3E8D"/>
    <w:rsid w:val="00C7132C"/>
    <w:rsid w:val="00CC425F"/>
    <w:rsid w:val="00CD45C7"/>
    <w:rsid w:val="00D41560"/>
    <w:rsid w:val="00D42B85"/>
    <w:rsid w:val="00DA20D7"/>
    <w:rsid w:val="00DA5DE5"/>
    <w:rsid w:val="00E01751"/>
    <w:rsid w:val="00E21C00"/>
    <w:rsid w:val="00E25B35"/>
    <w:rsid w:val="00E76636"/>
    <w:rsid w:val="00E909B9"/>
    <w:rsid w:val="00EA5738"/>
    <w:rsid w:val="00EA5D4D"/>
    <w:rsid w:val="00ED5296"/>
    <w:rsid w:val="00EF36FA"/>
    <w:rsid w:val="00F00F39"/>
    <w:rsid w:val="00F104F9"/>
    <w:rsid w:val="00F43213"/>
    <w:rsid w:val="00F66C0C"/>
    <w:rsid w:val="00FA334B"/>
    <w:rsid w:val="00F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C7E6E"/>
  <w15:chartTrackingRefBased/>
  <w15:docId w15:val="{3681B5F1-9834-411B-8E62-834CADF2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517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173C"/>
  </w:style>
  <w:style w:type="paragraph" w:styleId="llb">
    <w:name w:val="footer"/>
    <w:basedOn w:val="Norml"/>
    <w:link w:val="llbChar"/>
    <w:uiPriority w:val="99"/>
    <w:unhideWhenUsed/>
    <w:rsid w:val="005517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Áron</dc:creator>
  <cp:keywords/>
  <dc:description/>
  <cp:lastModifiedBy>Anna Jávor</cp:lastModifiedBy>
  <cp:revision>6</cp:revision>
  <dcterms:created xsi:type="dcterms:W3CDTF">2026-01-07T21:14:00Z</dcterms:created>
  <dcterms:modified xsi:type="dcterms:W3CDTF">2026-01-08T08:42:00Z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c8a617bf-af9e-416a-9d72-56713aba269e</vt:lpwstr>
  </property>
</Properties>
</file>